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93965" w14:textId="6A086D98" w:rsidR="00A701B7" w:rsidRPr="006E6765" w:rsidRDefault="00AA0C90">
      <w:pPr>
        <w:rPr>
          <w:rFonts w:ascii="Arial Narrow" w:hAnsi="Arial Narrow"/>
          <w:sz w:val="24"/>
          <w:szCs w:val="24"/>
        </w:rPr>
      </w:pPr>
      <w:r w:rsidRPr="006E6765">
        <w:rPr>
          <w:rFonts w:ascii="Arial Narrow" w:hAnsi="Arial Narrow"/>
          <w:sz w:val="24"/>
          <w:szCs w:val="24"/>
        </w:rPr>
        <w:t xml:space="preserve">ADVIENTO – </w:t>
      </w:r>
      <w:r w:rsidR="00CD7509" w:rsidRPr="006E6765">
        <w:rPr>
          <w:rFonts w:ascii="Arial Narrow" w:hAnsi="Arial Narrow"/>
          <w:sz w:val="24"/>
          <w:szCs w:val="24"/>
        </w:rPr>
        <w:t xml:space="preserve">2ESO – ACTIVIDAD </w:t>
      </w:r>
    </w:p>
    <w:p w14:paraId="5FE61CDA" w14:textId="77777777" w:rsidR="00AA0C90" w:rsidRPr="006E6765" w:rsidRDefault="00AA0C90">
      <w:pPr>
        <w:rPr>
          <w:rFonts w:ascii="Arial Narrow" w:hAnsi="Arial Narrow"/>
          <w:sz w:val="24"/>
          <w:szCs w:val="24"/>
        </w:rPr>
      </w:pPr>
    </w:p>
    <w:p w14:paraId="2652DBF0" w14:textId="3E4993D0" w:rsidR="00CD7509" w:rsidRPr="006E6765" w:rsidRDefault="00CD7509" w:rsidP="00AA0C90">
      <w:pPr>
        <w:jc w:val="both"/>
        <w:rPr>
          <w:rFonts w:ascii="Arial Narrow" w:hAnsi="Arial Narrow"/>
          <w:sz w:val="24"/>
          <w:szCs w:val="24"/>
        </w:rPr>
      </w:pPr>
      <w:r w:rsidRPr="006E6765">
        <w:rPr>
          <w:rFonts w:ascii="Arial Narrow" w:hAnsi="Arial Narrow"/>
          <w:sz w:val="24"/>
          <w:szCs w:val="24"/>
        </w:rPr>
        <w:t>La actividad es una serie de retos en el que tienen que encontrar solución a distintos casos</w:t>
      </w:r>
      <w:r w:rsidR="00E834D3" w:rsidRPr="006E6765">
        <w:rPr>
          <w:rFonts w:ascii="Arial Narrow" w:hAnsi="Arial Narrow"/>
          <w:sz w:val="24"/>
          <w:szCs w:val="24"/>
        </w:rPr>
        <w:t>, con situaciones pretendidamente cercanas a su edad</w:t>
      </w:r>
      <w:r w:rsidRPr="006E6765">
        <w:rPr>
          <w:rFonts w:ascii="Arial Narrow" w:hAnsi="Arial Narrow"/>
          <w:sz w:val="24"/>
          <w:szCs w:val="24"/>
        </w:rPr>
        <w:t xml:space="preserve">. Se distribuyen los alumnos en equipos de 4 personas y cada uno recibirá 3 retos. En una hoja anexa tienen que analizar la situación y ofrecer una solución. </w:t>
      </w:r>
      <w:r w:rsidR="00E834D3" w:rsidRPr="006E6765">
        <w:rPr>
          <w:rFonts w:ascii="Arial Narrow" w:hAnsi="Arial Narrow"/>
          <w:sz w:val="24"/>
          <w:szCs w:val="24"/>
        </w:rPr>
        <w:t>Para el trabajo en los grupos se dejan 15 minutos. Después, por orden, cada grupo compartirá sus reflexiones con la clase y se podrá debatir y dialogar, sobre todo cuando veamos que es una situación cercana a nuestra realidad</w:t>
      </w:r>
      <w:r w:rsidRPr="006E6765">
        <w:rPr>
          <w:rFonts w:ascii="Arial Narrow" w:hAnsi="Arial Narrow"/>
          <w:sz w:val="24"/>
          <w:szCs w:val="24"/>
        </w:rPr>
        <w:t>. ¿Encontraremos solución para alguno?</w:t>
      </w:r>
      <w:r w:rsidR="00E834D3" w:rsidRPr="006E6765">
        <w:rPr>
          <w:rFonts w:ascii="Arial Narrow" w:hAnsi="Arial Narrow"/>
          <w:sz w:val="24"/>
          <w:szCs w:val="24"/>
        </w:rPr>
        <w:t xml:space="preserve"> ¿Hay esperanza para ellos? ¿De dónde puede llegar?</w:t>
      </w:r>
    </w:p>
    <w:p w14:paraId="42FA3FD4" w14:textId="77777777" w:rsidR="00CD7509" w:rsidRPr="006E6765" w:rsidRDefault="00CD7509" w:rsidP="00AA0C90">
      <w:pPr>
        <w:jc w:val="both"/>
        <w:rPr>
          <w:rFonts w:ascii="Arial Narrow" w:hAnsi="Arial Narrow"/>
          <w:sz w:val="24"/>
          <w:szCs w:val="24"/>
        </w:rPr>
      </w:pPr>
    </w:p>
    <w:p w14:paraId="73063285" w14:textId="77777777" w:rsidR="00CD7509" w:rsidRPr="006E6765" w:rsidRDefault="00CD7509" w:rsidP="00AA0C90">
      <w:pPr>
        <w:jc w:val="both"/>
        <w:rPr>
          <w:rFonts w:ascii="Arial Narrow" w:hAnsi="Arial Narrow"/>
          <w:sz w:val="24"/>
          <w:szCs w:val="24"/>
        </w:rPr>
      </w:pPr>
    </w:p>
    <w:tbl>
      <w:tblPr>
        <w:tblStyle w:val="Tablaconcuadrcula"/>
        <w:tblW w:w="0" w:type="auto"/>
        <w:tblLook w:val="04A0" w:firstRow="1" w:lastRow="0" w:firstColumn="1" w:lastColumn="0" w:noHBand="0" w:noVBand="1"/>
      </w:tblPr>
      <w:tblGrid>
        <w:gridCol w:w="2123"/>
        <w:gridCol w:w="2123"/>
        <w:gridCol w:w="2124"/>
        <w:gridCol w:w="2124"/>
      </w:tblGrid>
      <w:tr w:rsidR="00CD7509" w:rsidRPr="006E6765" w14:paraId="0889E079" w14:textId="77777777" w:rsidTr="00CD7509">
        <w:tc>
          <w:tcPr>
            <w:tcW w:w="2123" w:type="dxa"/>
          </w:tcPr>
          <w:p w14:paraId="1232EAF0" w14:textId="77777777" w:rsidR="00CD7509" w:rsidRPr="006E6765" w:rsidRDefault="00CD7509" w:rsidP="00AA0C90">
            <w:pPr>
              <w:jc w:val="both"/>
              <w:rPr>
                <w:rFonts w:ascii="Arial Narrow" w:hAnsi="Arial Narrow"/>
                <w:sz w:val="24"/>
                <w:szCs w:val="24"/>
              </w:rPr>
            </w:pPr>
          </w:p>
        </w:tc>
        <w:tc>
          <w:tcPr>
            <w:tcW w:w="2123" w:type="dxa"/>
          </w:tcPr>
          <w:p w14:paraId="466BC65D" w14:textId="6D23DDFF" w:rsidR="00CD7509" w:rsidRPr="006E6765" w:rsidRDefault="00CD7509" w:rsidP="00AA0C90">
            <w:pPr>
              <w:jc w:val="both"/>
              <w:rPr>
                <w:rFonts w:ascii="Arial Narrow" w:hAnsi="Arial Narrow"/>
                <w:sz w:val="24"/>
                <w:szCs w:val="24"/>
              </w:rPr>
            </w:pPr>
            <w:r w:rsidRPr="006E6765">
              <w:rPr>
                <w:rFonts w:ascii="Arial Narrow" w:hAnsi="Arial Narrow"/>
                <w:sz w:val="24"/>
                <w:szCs w:val="24"/>
              </w:rPr>
              <w:t>Caso 1</w:t>
            </w:r>
          </w:p>
        </w:tc>
        <w:tc>
          <w:tcPr>
            <w:tcW w:w="2124" w:type="dxa"/>
          </w:tcPr>
          <w:p w14:paraId="2FA5BB12" w14:textId="37F11850" w:rsidR="00CD7509" w:rsidRPr="006E6765" w:rsidRDefault="00CD7509" w:rsidP="00AA0C90">
            <w:pPr>
              <w:jc w:val="both"/>
              <w:rPr>
                <w:rFonts w:ascii="Arial Narrow" w:hAnsi="Arial Narrow"/>
                <w:sz w:val="24"/>
                <w:szCs w:val="24"/>
              </w:rPr>
            </w:pPr>
            <w:r w:rsidRPr="006E6765">
              <w:rPr>
                <w:rFonts w:ascii="Arial Narrow" w:hAnsi="Arial Narrow"/>
                <w:sz w:val="24"/>
                <w:szCs w:val="24"/>
              </w:rPr>
              <w:t>Caso 2</w:t>
            </w:r>
          </w:p>
        </w:tc>
        <w:tc>
          <w:tcPr>
            <w:tcW w:w="2124" w:type="dxa"/>
          </w:tcPr>
          <w:p w14:paraId="7E9A8091" w14:textId="77777777" w:rsidR="00CD7509" w:rsidRPr="006E6765" w:rsidRDefault="00CD7509" w:rsidP="00AA0C90">
            <w:pPr>
              <w:jc w:val="both"/>
              <w:rPr>
                <w:rFonts w:ascii="Arial Narrow" w:hAnsi="Arial Narrow"/>
                <w:sz w:val="24"/>
                <w:szCs w:val="24"/>
              </w:rPr>
            </w:pPr>
            <w:r w:rsidRPr="006E6765">
              <w:rPr>
                <w:rFonts w:ascii="Arial Narrow" w:hAnsi="Arial Narrow"/>
                <w:sz w:val="24"/>
                <w:szCs w:val="24"/>
              </w:rPr>
              <w:t>Caso 3</w:t>
            </w:r>
          </w:p>
          <w:p w14:paraId="040680DA" w14:textId="6F126BB2" w:rsidR="00CD7509" w:rsidRPr="006E6765" w:rsidRDefault="00CD7509" w:rsidP="00AA0C90">
            <w:pPr>
              <w:jc w:val="both"/>
              <w:rPr>
                <w:rFonts w:ascii="Arial Narrow" w:hAnsi="Arial Narrow"/>
                <w:sz w:val="24"/>
                <w:szCs w:val="24"/>
              </w:rPr>
            </w:pPr>
          </w:p>
        </w:tc>
      </w:tr>
      <w:tr w:rsidR="00CD7509" w:rsidRPr="006E6765" w14:paraId="5303AFFE" w14:textId="77777777" w:rsidTr="00CD7509">
        <w:tc>
          <w:tcPr>
            <w:tcW w:w="2123" w:type="dxa"/>
          </w:tcPr>
          <w:p w14:paraId="2C753B0E" w14:textId="44A45A76" w:rsidR="00CD7509" w:rsidRPr="006E6765" w:rsidRDefault="005F611A" w:rsidP="00AA0C90">
            <w:pPr>
              <w:jc w:val="both"/>
              <w:rPr>
                <w:rFonts w:ascii="Arial Narrow" w:hAnsi="Arial Narrow"/>
                <w:sz w:val="24"/>
                <w:szCs w:val="24"/>
              </w:rPr>
            </w:pPr>
            <w:r w:rsidRPr="006E6765">
              <w:rPr>
                <w:rFonts w:ascii="Arial Narrow" w:hAnsi="Arial Narrow"/>
                <w:sz w:val="24"/>
                <w:szCs w:val="24"/>
              </w:rPr>
              <w:t>Emociones</w:t>
            </w:r>
            <w:r w:rsidR="00CD7509" w:rsidRPr="006E6765">
              <w:rPr>
                <w:rFonts w:ascii="Arial Narrow" w:hAnsi="Arial Narrow"/>
                <w:sz w:val="24"/>
                <w:szCs w:val="24"/>
              </w:rPr>
              <w:t xml:space="preserve"> </w:t>
            </w:r>
          </w:p>
        </w:tc>
        <w:tc>
          <w:tcPr>
            <w:tcW w:w="2123" w:type="dxa"/>
          </w:tcPr>
          <w:p w14:paraId="63592281" w14:textId="77777777" w:rsidR="00CD7509" w:rsidRPr="006E6765" w:rsidRDefault="00CD7509" w:rsidP="00AA0C90">
            <w:pPr>
              <w:jc w:val="both"/>
              <w:rPr>
                <w:rFonts w:ascii="Arial Narrow" w:hAnsi="Arial Narrow"/>
                <w:sz w:val="24"/>
                <w:szCs w:val="24"/>
              </w:rPr>
            </w:pPr>
          </w:p>
          <w:p w14:paraId="28674B4C" w14:textId="77777777" w:rsidR="00CD7509" w:rsidRPr="006E6765" w:rsidRDefault="00CD7509" w:rsidP="00AA0C90">
            <w:pPr>
              <w:jc w:val="both"/>
              <w:rPr>
                <w:rFonts w:ascii="Arial Narrow" w:hAnsi="Arial Narrow"/>
                <w:sz w:val="24"/>
                <w:szCs w:val="24"/>
              </w:rPr>
            </w:pPr>
          </w:p>
        </w:tc>
        <w:tc>
          <w:tcPr>
            <w:tcW w:w="2124" w:type="dxa"/>
          </w:tcPr>
          <w:p w14:paraId="1DC079D4" w14:textId="77777777" w:rsidR="00CD7509" w:rsidRPr="006E6765" w:rsidRDefault="00CD7509" w:rsidP="00AA0C90">
            <w:pPr>
              <w:jc w:val="both"/>
              <w:rPr>
                <w:rFonts w:ascii="Arial Narrow" w:hAnsi="Arial Narrow"/>
                <w:sz w:val="24"/>
                <w:szCs w:val="24"/>
              </w:rPr>
            </w:pPr>
          </w:p>
        </w:tc>
        <w:tc>
          <w:tcPr>
            <w:tcW w:w="2124" w:type="dxa"/>
          </w:tcPr>
          <w:p w14:paraId="7C0E7DF9" w14:textId="77777777" w:rsidR="00CD7509" w:rsidRPr="006E6765" w:rsidRDefault="00CD7509" w:rsidP="00AA0C90">
            <w:pPr>
              <w:jc w:val="both"/>
              <w:rPr>
                <w:rFonts w:ascii="Arial Narrow" w:hAnsi="Arial Narrow"/>
                <w:sz w:val="24"/>
                <w:szCs w:val="24"/>
              </w:rPr>
            </w:pPr>
          </w:p>
        </w:tc>
      </w:tr>
      <w:tr w:rsidR="00CD7509" w:rsidRPr="006E6765" w14:paraId="1FBEEA45" w14:textId="77777777" w:rsidTr="00CD7509">
        <w:tc>
          <w:tcPr>
            <w:tcW w:w="2123" w:type="dxa"/>
          </w:tcPr>
          <w:p w14:paraId="4F838AE6" w14:textId="722722D4" w:rsidR="00CD7509" w:rsidRPr="006E6765" w:rsidRDefault="005F611A" w:rsidP="00AA0C90">
            <w:pPr>
              <w:jc w:val="both"/>
              <w:rPr>
                <w:rFonts w:ascii="Arial Narrow" w:hAnsi="Arial Narrow"/>
                <w:sz w:val="24"/>
                <w:szCs w:val="24"/>
              </w:rPr>
            </w:pPr>
            <w:r w:rsidRPr="006E6765">
              <w:rPr>
                <w:rFonts w:ascii="Arial Narrow" w:hAnsi="Arial Narrow"/>
                <w:sz w:val="24"/>
                <w:szCs w:val="24"/>
              </w:rPr>
              <w:t>Conflicto o tensión</w:t>
            </w:r>
            <w:r w:rsidR="00CD7509" w:rsidRPr="006E6765">
              <w:rPr>
                <w:rFonts w:ascii="Arial Narrow" w:hAnsi="Arial Narrow"/>
                <w:sz w:val="24"/>
                <w:szCs w:val="24"/>
              </w:rPr>
              <w:t xml:space="preserve"> </w:t>
            </w:r>
          </w:p>
        </w:tc>
        <w:tc>
          <w:tcPr>
            <w:tcW w:w="2123" w:type="dxa"/>
          </w:tcPr>
          <w:p w14:paraId="6E963B73" w14:textId="77777777" w:rsidR="00CD7509" w:rsidRPr="006E6765" w:rsidRDefault="00CD7509" w:rsidP="00AA0C90">
            <w:pPr>
              <w:jc w:val="both"/>
              <w:rPr>
                <w:rFonts w:ascii="Arial Narrow" w:hAnsi="Arial Narrow"/>
                <w:sz w:val="24"/>
                <w:szCs w:val="24"/>
              </w:rPr>
            </w:pPr>
          </w:p>
          <w:p w14:paraId="04747B6A" w14:textId="77777777" w:rsidR="00CD7509" w:rsidRPr="006E6765" w:rsidRDefault="00CD7509" w:rsidP="00AA0C90">
            <w:pPr>
              <w:jc w:val="both"/>
              <w:rPr>
                <w:rFonts w:ascii="Arial Narrow" w:hAnsi="Arial Narrow"/>
                <w:sz w:val="24"/>
                <w:szCs w:val="24"/>
              </w:rPr>
            </w:pPr>
          </w:p>
        </w:tc>
        <w:tc>
          <w:tcPr>
            <w:tcW w:w="2124" w:type="dxa"/>
          </w:tcPr>
          <w:p w14:paraId="03AF4D88" w14:textId="77777777" w:rsidR="00CD7509" w:rsidRPr="006E6765" w:rsidRDefault="00CD7509" w:rsidP="00AA0C90">
            <w:pPr>
              <w:jc w:val="both"/>
              <w:rPr>
                <w:rFonts w:ascii="Arial Narrow" w:hAnsi="Arial Narrow"/>
                <w:sz w:val="24"/>
                <w:szCs w:val="24"/>
              </w:rPr>
            </w:pPr>
          </w:p>
        </w:tc>
        <w:tc>
          <w:tcPr>
            <w:tcW w:w="2124" w:type="dxa"/>
          </w:tcPr>
          <w:p w14:paraId="773DFA79" w14:textId="77777777" w:rsidR="00CD7509" w:rsidRPr="006E6765" w:rsidRDefault="00CD7509" w:rsidP="00AA0C90">
            <w:pPr>
              <w:jc w:val="both"/>
              <w:rPr>
                <w:rFonts w:ascii="Arial Narrow" w:hAnsi="Arial Narrow"/>
                <w:sz w:val="24"/>
                <w:szCs w:val="24"/>
              </w:rPr>
            </w:pPr>
          </w:p>
        </w:tc>
      </w:tr>
      <w:tr w:rsidR="00CD7509" w:rsidRPr="006E6765" w14:paraId="67C34676" w14:textId="77777777" w:rsidTr="00CD7509">
        <w:tc>
          <w:tcPr>
            <w:tcW w:w="2123" w:type="dxa"/>
          </w:tcPr>
          <w:p w14:paraId="7A2E2BB6" w14:textId="30740097" w:rsidR="00CD7509" w:rsidRPr="006E6765" w:rsidRDefault="00CD7509" w:rsidP="00AA0C90">
            <w:pPr>
              <w:jc w:val="both"/>
              <w:rPr>
                <w:rFonts w:ascii="Arial Narrow" w:hAnsi="Arial Narrow"/>
                <w:sz w:val="24"/>
                <w:szCs w:val="24"/>
              </w:rPr>
            </w:pPr>
            <w:r w:rsidRPr="006E6765">
              <w:rPr>
                <w:rFonts w:ascii="Arial Narrow" w:hAnsi="Arial Narrow"/>
                <w:sz w:val="24"/>
                <w:szCs w:val="24"/>
              </w:rPr>
              <w:t xml:space="preserve">Solución </w:t>
            </w:r>
            <w:r w:rsidR="005F611A" w:rsidRPr="006E6765">
              <w:rPr>
                <w:rFonts w:ascii="Arial Narrow" w:hAnsi="Arial Narrow"/>
                <w:sz w:val="24"/>
                <w:szCs w:val="24"/>
              </w:rPr>
              <w:t>o salida</w:t>
            </w:r>
          </w:p>
        </w:tc>
        <w:tc>
          <w:tcPr>
            <w:tcW w:w="2123" w:type="dxa"/>
          </w:tcPr>
          <w:p w14:paraId="33483E62" w14:textId="77777777" w:rsidR="00CD7509" w:rsidRPr="006E6765" w:rsidRDefault="00CD7509" w:rsidP="00AA0C90">
            <w:pPr>
              <w:jc w:val="both"/>
              <w:rPr>
                <w:rFonts w:ascii="Arial Narrow" w:hAnsi="Arial Narrow"/>
                <w:sz w:val="24"/>
                <w:szCs w:val="24"/>
              </w:rPr>
            </w:pPr>
          </w:p>
          <w:p w14:paraId="584FCC5E" w14:textId="77777777" w:rsidR="00CD7509" w:rsidRPr="006E6765" w:rsidRDefault="00CD7509" w:rsidP="00AA0C90">
            <w:pPr>
              <w:jc w:val="both"/>
              <w:rPr>
                <w:rFonts w:ascii="Arial Narrow" w:hAnsi="Arial Narrow"/>
                <w:sz w:val="24"/>
                <w:szCs w:val="24"/>
              </w:rPr>
            </w:pPr>
          </w:p>
        </w:tc>
        <w:tc>
          <w:tcPr>
            <w:tcW w:w="2124" w:type="dxa"/>
          </w:tcPr>
          <w:p w14:paraId="086017AE" w14:textId="77777777" w:rsidR="00CD7509" w:rsidRPr="006E6765" w:rsidRDefault="00CD7509" w:rsidP="00AA0C90">
            <w:pPr>
              <w:jc w:val="both"/>
              <w:rPr>
                <w:rFonts w:ascii="Arial Narrow" w:hAnsi="Arial Narrow"/>
                <w:sz w:val="24"/>
                <w:szCs w:val="24"/>
              </w:rPr>
            </w:pPr>
          </w:p>
        </w:tc>
        <w:tc>
          <w:tcPr>
            <w:tcW w:w="2124" w:type="dxa"/>
          </w:tcPr>
          <w:p w14:paraId="69792668" w14:textId="77777777" w:rsidR="00CD7509" w:rsidRPr="006E6765" w:rsidRDefault="00CD7509" w:rsidP="00AA0C90">
            <w:pPr>
              <w:jc w:val="both"/>
              <w:rPr>
                <w:rFonts w:ascii="Arial Narrow" w:hAnsi="Arial Narrow"/>
                <w:sz w:val="24"/>
                <w:szCs w:val="24"/>
              </w:rPr>
            </w:pPr>
          </w:p>
        </w:tc>
      </w:tr>
    </w:tbl>
    <w:p w14:paraId="07E81273" w14:textId="77777777" w:rsidR="00CD7509" w:rsidRPr="006E6765" w:rsidRDefault="00CD7509" w:rsidP="00AA0C90">
      <w:pPr>
        <w:jc w:val="both"/>
        <w:rPr>
          <w:rFonts w:ascii="Arial Narrow" w:hAnsi="Arial Narrow"/>
          <w:sz w:val="24"/>
          <w:szCs w:val="24"/>
        </w:rPr>
      </w:pPr>
    </w:p>
    <w:p w14:paraId="4023914F" w14:textId="77777777" w:rsidR="00CD7509" w:rsidRPr="006E6765" w:rsidRDefault="00CD7509" w:rsidP="00AA0C90">
      <w:pPr>
        <w:jc w:val="both"/>
        <w:rPr>
          <w:rFonts w:ascii="Arial Narrow" w:hAnsi="Arial Narrow"/>
          <w:sz w:val="24"/>
          <w:szCs w:val="24"/>
        </w:rPr>
      </w:pPr>
    </w:p>
    <w:p w14:paraId="6D123586" w14:textId="41EF5D9D" w:rsidR="00CD7509" w:rsidRPr="006E6765" w:rsidRDefault="00CD7509" w:rsidP="00AA0C90">
      <w:pPr>
        <w:jc w:val="both"/>
        <w:rPr>
          <w:rFonts w:ascii="Arial Narrow" w:hAnsi="Arial Narrow"/>
          <w:sz w:val="24"/>
          <w:szCs w:val="24"/>
        </w:rPr>
      </w:pPr>
      <w:r w:rsidRPr="006E6765">
        <w:rPr>
          <w:rFonts w:ascii="Arial Narrow" w:hAnsi="Arial Narrow"/>
          <w:sz w:val="24"/>
          <w:szCs w:val="24"/>
        </w:rPr>
        <w:t xml:space="preserve">Caso 1. Eduardo ha sido el primero de la clase en Matemáticas. Sus compañeros lo han felicitado porque ha sacado una nota perfecta, aunque el examen era muy difícil. La evaluación ha sido muy cansada para todos y él ha respondido mejor que nadie. Eduardo, sin embargo, no está satisfecho, ni contento. No sabe qué le pasa, pero algo le falta y anda buscando. Por las tardes, muchos días no sabe qué hacer. Le gustan muchas cosas, sin embargo, se siente vacío y triste.  </w:t>
      </w:r>
    </w:p>
    <w:p w14:paraId="6F8C0CEA" w14:textId="77777777" w:rsidR="00CD7509" w:rsidRPr="006E6765" w:rsidRDefault="00CD7509" w:rsidP="00AA0C90">
      <w:pPr>
        <w:jc w:val="both"/>
        <w:rPr>
          <w:rFonts w:ascii="Arial Narrow" w:hAnsi="Arial Narrow"/>
          <w:sz w:val="24"/>
          <w:szCs w:val="24"/>
        </w:rPr>
      </w:pPr>
    </w:p>
    <w:p w14:paraId="3F3C731A" w14:textId="2E6A0438" w:rsidR="00CD7509" w:rsidRPr="006E6765" w:rsidRDefault="00CD7509" w:rsidP="00AA0C90">
      <w:pPr>
        <w:jc w:val="both"/>
        <w:rPr>
          <w:rFonts w:ascii="Arial Narrow" w:hAnsi="Arial Narrow"/>
          <w:sz w:val="24"/>
          <w:szCs w:val="24"/>
        </w:rPr>
      </w:pPr>
      <w:r w:rsidRPr="006E6765">
        <w:rPr>
          <w:rFonts w:ascii="Arial Narrow" w:hAnsi="Arial Narrow"/>
          <w:sz w:val="24"/>
          <w:szCs w:val="24"/>
        </w:rPr>
        <w:t xml:space="preserve">Caso 2. En casa, María lo tiene difícil para estudiar. </w:t>
      </w:r>
      <w:r w:rsidR="005F611A" w:rsidRPr="006E6765">
        <w:rPr>
          <w:rFonts w:ascii="Arial Narrow" w:hAnsi="Arial Narrow"/>
          <w:sz w:val="24"/>
          <w:szCs w:val="24"/>
        </w:rPr>
        <w:t xml:space="preserve">Su habitación la comparte con un hermano pequeño que hace mucho ruido. Sus padres hacen cosas de casa o descansan. No se meten con ella, porque es responsable, pero tampoco comprenden sus necesidades. No es solo que quiera un espacio para estudiar, sino que también necesita un lugar para ser ella misma. Hay días que no soporta lo que ve y se reconoce fuera de lugar. Si pudiera, se iría. Otros días es la hija más agradecida y la hermana más cariñosa. No sabe qué le pasa. Está cambiando. </w:t>
      </w:r>
    </w:p>
    <w:p w14:paraId="04C667FA" w14:textId="77777777" w:rsidR="00CD7509" w:rsidRPr="006E6765" w:rsidRDefault="00CD7509" w:rsidP="00AA0C90">
      <w:pPr>
        <w:jc w:val="both"/>
        <w:rPr>
          <w:rFonts w:ascii="Arial Narrow" w:hAnsi="Arial Narrow"/>
          <w:sz w:val="24"/>
          <w:szCs w:val="24"/>
        </w:rPr>
      </w:pPr>
    </w:p>
    <w:p w14:paraId="026B5E9B" w14:textId="3D56A029" w:rsidR="00CD7509" w:rsidRPr="006E6765" w:rsidRDefault="00CD7509" w:rsidP="00AA0C90">
      <w:pPr>
        <w:jc w:val="both"/>
        <w:rPr>
          <w:rFonts w:ascii="Arial Narrow" w:hAnsi="Arial Narrow"/>
          <w:sz w:val="24"/>
          <w:szCs w:val="24"/>
        </w:rPr>
      </w:pPr>
      <w:r w:rsidRPr="006E6765">
        <w:rPr>
          <w:rFonts w:ascii="Arial Narrow" w:hAnsi="Arial Narrow"/>
          <w:sz w:val="24"/>
          <w:szCs w:val="24"/>
        </w:rPr>
        <w:t>Caso 3</w:t>
      </w:r>
      <w:r w:rsidR="005F611A" w:rsidRPr="006E6765">
        <w:rPr>
          <w:rFonts w:ascii="Arial Narrow" w:hAnsi="Arial Narrow"/>
          <w:sz w:val="24"/>
          <w:szCs w:val="24"/>
        </w:rPr>
        <w:t xml:space="preserve">. Con sus compañeros, Miguel se lo pasa genial. Sabe estar en clase y fuera. Por algo es el delegado y es apreciado y valorado por todos. También los profesores consideran que es muy maduro y que aporta mucho a los compañeros y amigos. ¡Qué joya! Sin embargo, casi nadie es consciente de que un grupo de chicos de otras clases se mete con él, lo presionan y desprecian cuando lo ven. El tema viene de largo y empezó sin querer en un recreo, cuando nadie los veía. Desde entonces, aunque no quiere darle importancia, siente miedo y se bloquea en algunas situaciones. No quiere preocupar a nadie. </w:t>
      </w:r>
    </w:p>
    <w:p w14:paraId="57B8DC2D" w14:textId="77777777" w:rsidR="00CD7509" w:rsidRPr="006E6765" w:rsidRDefault="00CD7509" w:rsidP="00AA0C90">
      <w:pPr>
        <w:jc w:val="both"/>
        <w:rPr>
          <w:rFonts w:ascii="Arial Narrow" w:hAnsi="Arial Narrow"/>
          <w:sz w:val="24"/>
          <w:szCs w:val="24"/>
        </w:rPr>
      </w:pPr>
    </w:p>
    <w:p w14:paraId="5C918639" w14:textId="642C9C3A" w:rsidR="00CD7509" w:rsidRPr="006E6765" w:rsidRDefault="00CD7509" w:rsidP="00AA0C90">
      <w:pPr>
        <w:jc w:val="both"/>
        <w:rPr>
          <w:rFonts w:ascii="Arial Narrow" w:hAnsi="Arial Narrow"/>
          <w:sz w:val="24"/>
          <w:szCs w:val="24"/>
        </w:rPr>
      </w:pPr>
      <w:r w:rsidRPr="006E6765">
        <w:rPr>
          <w:rFonts w:ascii="Arial Narrow" w:hAnsi="Arial Narrow"/>
          <w:sz w:val="24"/>
          <w:szCs w:val="24"/>
        </w:rPr>
        <w:t>Caso 4</w:t>
      </w:r>
      <w:r w:rsidR="005F611A" w:rsidRPr="006E6765">
        <w:rPr>
          <w:rFonts w:ascii="Arial Narrow" w:hAnsi="Arial Narrow"/>
          <w:sz w:val="24"/>
          <w:szCs w:val="24"/>
        </w:rPr>
        <w:t xml:space="preserve">. Carmen se esfuerza mucho en el estudio. Pone ganas, empeño y dedicación. Todo lo que puede, lo hace. En clase está atenta, hace los deberes y estudia lo que puede. Sus resultados no acompañan su esfuerzo. Hay días que quiere abandonar y dejarlo, porque siente que no vale. Sus padres y sus amigas, que siempre están cerca, apoyan y refuerzan para que continúe haciéndolo lo mejor posible. Esos días está ya saturada y queda mucho curso por delante. No se ve con ánimos de terminar. Sabe que le cuesta cada vez más. </w:t>
      </w:r>
    </w:p>
    <w:p w14:paraId="2072104B" w14:textId="77777777" w:rsidR="00CD7509" w:rsidRPr="006E6765" w:rsidRDefault="00CD7509" w:rsidP="00AA0C90">
      <w:pPr>
        <w:jc w:val="both"/>
        <w:rPr>
          <w:rFonts w:ascii="Arial Narrow" w:hAnsi="Arial Narrow"/>
          <w:sz w:val="24"/>
          <w:szCs w:val="24"/>
        </w:rPr>
      </w:pPr>
    </w:p>
    <w:p w14:paraId="220CB188" w14:textId="1EB6BDA4" w:rsidR="00CD7509" w:rsidRPr="006E6765" w:rsidRDefault="00CD7509" w:rsidP="00AA0C90">
      <w:pPr>
        <w:jc w:val="both"/>
        <w:rPr>
          <w:rFonts w:ascii="Arial Narrow" w:hAnsi="Arial Narrow"/>
          <w:sz w:val="24"/>
          <w:szCs w:val="24"/>
        </w:rPr>
      </w:pPr>
      <w:r w:rsidRPr="006E6765">
        <w:rPr>
          <w:rFonts w:ascii="Arial Narrow" w:hAnsi="Arial Narrow"/>
          <w:sz w:val="24"/>
          <w:szCs w:val="24"/>
        </w:rPr>
        <w:lastRenderedPageBreak/>
        <w:t>Caso 5</w:t>
      </w:r>
      <w:r w:rsidR="005F611A" w:rsidRPr="006E6765">
        <w:rPr>
          <w:rFonts w:ascii="Arial Narrow" w:hAnsi="Arial Narrow"/>
          <w:sz w:val="24"/>
          <w:szCs w:val="24"/>
        </w:rPr>
        <w:t>. El sábado, el grupo de Juan y Fran salieron a dar un paseo por el barrio y terminaron en el centro comercial. Juan y Fran son amigos desde la infancia y hablan a diario de sus cosas, de los videojuegos y de las series. Tienen una vida muy buena y feliz, rodeada de gente que les ha apoyado hasta ahora. Pero el grupo comienza a hacer cosas extrañas para ellos en las que no quieren participar. Dentro de poco se van a quedar sin nadie</w:t>
      </w:r>
      <w:r w:rsidR="00E834D3" w:rsidRPr="006E6765">
        <w:rPr>
          <w:rFonts w:ascii="Arial Narrow" w:hAnsi="Arial Narrow"/>
          <w:sz w:val="24"/>
          <w:szCs w:val="24"/>
        </w:rPr>
        <w:t xml:space="preserve">. Juan prefiere quedarse en casa la mayor parte el tiempo y no meterse en líos, aunque eso signifique estar sin amigos en el colegio. </w:t>
      </w:r>
    </w:p>
    <w:p w14:paraId="134DA117" w14:textId="77777777" w:rsidR="00CD7509" w:rsidRPr="006E6765" w:rsidRDefault="00CD7509" w:rsidP="00AA0C90">
      <w:pPr>
        <w:jc w:val="both"/>
        <w:rPr>
          <w:rFonts w:ascii="Arial Narrow" w:hAnsi="Arial Narrow"/>
          <w:sz w:val="24"/>
          <w:szCs w:val="24"/>
        </w:rPr>
      </w:pPr>
    </w:p>
    <w:p w14:paraId="6D164E83" w14:textId="39F6F83C" w:rsidR="00CD7509" w:rsidRPr="006E6765" w:rsidRDefault="00CD7509" w:rsidP="00AA0C90">
      <w:pPr>
        <w:jc w:val="both"/>
        <w:rPr>
          <w:rFonts w:ascii="Arial Narrow" w:hAnsi="Arial Narrow"/>
          <w:sz w:val="24"/>
          <w:szCs w:val="24"/>
        </w:rPr>
      </w:pPr>
      <w:r w:rsidRPr="006E6765">
        <w:rPr>
          <w:rFonts w:ascii="Arial Narrow" w:hAnsi="Arial Narrow"/>
          <w:sz w:val="24"/>
          <w:szCs w:val="24"/>
        </w:rPr>
        <w:t>Caso 6</w:t>
      </w:r>
      <w:r w:rsidR="00E834D3" w:rsidRPr="006E6765">
        <w:rPr>
          <w:rFonts w:ascii="Arial Narrow" w:hAnsi="Arial Narrow"/>
          <w:sz w:val="24"/>
          <w:szCs w:val="24"/>
        </w:rPr>
        <w:t xml:space="preserve">. En el equipo de baloncesto ha entrado una alumna nueva. Al principio todo iba bien, pero luego empezó a mandar y a decidir cosas, queriendo ser la protagonista. Nadie sabe muy bien cómo, pero la entrenadora parece que le hace más caso que a nadie, y algunas de las chicas también obedecen todo lo que dice. El grupo se ha roto y ahora hay peleas y discusiones por cosas simples. Laura quiere dejar el equipo porque no soporta los conflictos y luego se va a casa preocupada. </w:t>
      </w:r>
    </w:p>
    <w:p w14:paraId="55FE37DF" w14:textId="77777777" w:rsidR="00CD7509" w:rsidRPr="006E6765" w:rsidRDefault="00CD7509" w:rsidP="00AA0C90">
      <w:pPr>
        <w:jc w:val="both"/>
        <w:rPr>
          <w:rFonts w:ascii="Arial Narrow" w:hAnsi="Arial Narrow"/>
          <w:sz w:val="24"/>
          <w:szCs w:val="24"/>
        </w:rPr>
      </w:pPr>
    </w:p>
    <w:p w14:paraId="18A3D934" w14:textId="66F2B7E6" w:rsidR="00CD7509" w:rsidRPr="006E6765" w:rsidRDefault="00CD7509" w:rsidP="00AA0C90">
      <w:pPr>
        <w:jc w:val="both"/>
        <w:rPr>
          <w:rFonts w:ascii="Arial Narrow" w:hAnsi="Arial Narrow"/>
          <w:sz w:val="24"/>
          <w:szCs w:val="24"/>
        </w:rPr>
      </w:pPr>
      <w:r w:rsidRPr="006E6765">
        <w:rPr>
          <w:rFonts w:ascii="Arial Narrow" w:hAnsi="Arial Narrow"/>
          <w:sz w:val="24"/>
          <w:szCs w:val="24"/>
        </w:rPr>
        <w:t>Caso 7</w:t>
      </w:r>
      <w:r w:rsidR="00E834D3" w:rsidRPr="006E6765">
        <w:rPr>
          <w:rFonts w:ascii="Arial Narrow" w:hAnsi="Arial Narrow"/>
          <w:sz w:val="24"/>
          <w:szCs w:val="24"/>
        </w:rPr>
        <w:t xml:space="preserve">. Las notas de Mateo han empezado a bajar mucho. Nadie sabe por qué. Se ha encerrado cada vez más en sus temas, se va separando de los de clase y ha dejado el equipo. Viste para llamar la atención y contesta de malas maneras incluso a los profesores, como haciéndose notar y queriendo ser mayor. Nunca fue el líder de su grupo y ahora nadie quiere ir con él, porque terminará con algún problema casi seguro. </w:t>
      </w:r>
    </w:p>
    <w:sectPr w:rsidR="00CD7509" w:rsidRPr="006E676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8C564C"/>
    <w:multiLevelType w:val="hybridMultilevel"/>
    <w:tmpl w:val="12CEDA6C"/>
    <w:lvl w:ilvl="0" w:tplc="669253D8">
      <w:numFmt w:val="bullet"/>
      <w:lvlText w:val="-"/>
      <w:lvlJc w:val="left"/>
      <w:pPr>
        <w:ind w:left="720" w:hanging="360"/>
      </w:pPr>
      <w:rPr>
        <w:rFonts w:ascii="Aptos" w:eastAsiaTheme="minorHAnsi" w:hAnsi="Apto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940574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C90"/>
    <w:rsid w:val="0020279B"/>
    <w:rsid w:val="00436A2B"/>
    <w:rsid w:val="005F611A"/>
    <w:rsid w:val="006E6765"/>
    <w:rsid w:val="008A2D65"/>
    <w:rsid w:val="00A701B7"/>
    <w:rsid w:val="00AA0C90"/>
    <w:rsid w:val="00AC23CF"/>
    <w:rsid w:val="00BE06DE"/>
    <w:rsid w:val="00C53723"/>
    <w:rsid w:val="00CD7509"/>
    <w:rsid w:val="00E834D3"/>
    <w:rsid w:val="00F4130D"/>
    <w:rsid w:val="00FD1C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4D661"/>
  <w15:chartTrackingRefBased/>
  <w15:docId w15:val="{9FB552D5-027E-4585-A408-6AD35053D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A0C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A0C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A0C9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A0C9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A0C9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A0C90"/>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A0C90"/>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A0C90"/>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A0C90"/>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A0C9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A0C9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A0C9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A0C9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A0C9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A0C9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A0C9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A0C9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A0C90"/>
    <w:rPr>
      <w:rFonts w:eastAsiaTheme="majorEastAsia" w:cstheme="majorBidi"/>
      <w:color w:val="272727" w:themeColor="text1" w:themeTint="D8"/>
    </w:rPr>
  </w:style>
  <w:style w:type="paragraph" w:styleId="Ttulo">
    <w:name w:val="Title"/>
    <w:basedOn w:val="Normal"/>
    <w:next w:val="Normal"/>
    <w:link w:val="TtuloCar"/>
    <w:uiPriority w:val="10"/>
    <w:qFormat/>
    <w:rsid w:val="00AA0C90"/>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0C9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A0C90"/>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A0C9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A0C90"/>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A0C90"/>
    <w:rPr>
      <w:i/>
      <w:iCs/>
      <w:color w:val="404040" w:themeColor="text1" w:themeTint="BF"/>
    </w:rPr>
  </w:style>
  <w:style w:type="paragraph" w:styleId="Prrafodelista">
    <w:name w:val="List Paragraph"/>
    <w:basedOn w:val="Normal"/>
    <w:uiPriority w:val="34"/>
    <w:qFormat/>
    <w:rsid w:val="00AA0C90"/>
    <w:pPr>
      <w:ind w:left="720"/>
      <w:contextualSpacing/>
    </w:pPr>
  </w:style>
  <w:style w:type="character" w:styleId="nfasisintenso">
    <w:name w:val="Intense Emphasis"/>
    <w:basedOn w:val="Fuentedeprrafopredeter"/>
    <w:uiPriority w:val="21"/>
    <w:qFormat/>
    <w:rsid w:val="00AA0C90"/>
    <w:rPr>
      <w:i/>
      <w:iCs/>
      <w:color w:val="0F4761" w:themeColor="accent1" w:themeShade="BF"/>
    </w:rPr>
  </w:style>
  <w:style w:type="paragraph" w:styleId="Citadestacada">
    <w:name w:val="Intense Quote"/>
    <w:basedOn w:val="Normal"/>
    <w:next w:val="Normal"/>
    <w:link w:val="CitadestacadaCar"/>
    <w:uiPriority w:val="30"/>
    <w:qFormat/>
    <w:rsid w:val="00AA0C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A0C90"/>
    <w:rPr>
      <w:i/>
      <w:iCs/>
      <w:color w:val="0F4761" w:themeColor="accent1" w:themeShade="BF"/>
    </w:rPr>
  </w:style>
  <w:style w:type="character" w:styleId="Referenciaintensa">
    <w:name w:val="Intense Reference"/>
    <w:basedOn w:val="Fuentedeprrafopredeter"/>
    <w:uiPriority w:val="32"/>
    <w:qFormat/>
    <w:rsid w:val="00AA0C90"/>
    <w:rPr>
      <w:b/>
      <w:bCs/>
      <w:smallCaps/>
      <w:color w:val="0F4761" w:themeColor="accent1" w:themeShade="BF"/>
      <w:spacing w:val="5"/>
    </w:rPr>
  </w:style>
  <w:style w:type="table" w:styleId="Tablaconcuadrcula">
    <w:name w:val="Table Grid"/>
    <w:basedOn w:val="Tablanormal"/>
    <w:uiPriority w:val="39"/>
    <w:rsid w:val="00C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7768f5-7b84-443f-8322-6461ec80d53c" xsi:nil="true"/>
    <lcf76f155ced4ddcb4097134ff3c332f xmlns="119c7df9-08b6-4334-9e13-1316070ac67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08C389748E80943A9D48346BB0A895C" ma:contentTypeVersion="16" ma:contentTypeDescription="Crear nuevo documento." ma:contentTypeScope="" ma:versionID="e233040753707fe65bd08618094d4e41">
  <xsd:schema xmlns:xsd="http://www.w3.org/2001/XMLSchema" xmlns:xs="http://www.w3.org/2001/XMLSchema" xmlns:p="http://schemas.microsoft.com/office/2006/metadata/properties" xmlns:ns2="119c7df9-08b6-4334-9e13-1316070ac67c" xmlns:ns3="b87768f5-7b84-443f-8322-6461ec80d53c" targetNamespace="http://schemas.microsoft.com/office/2006/metadata/properties" ma:root="true" ma:fieldsID="ce3cbfbbb0af0a675750ed50d9cfd394" ns2:_="" ns3:_="">
    <xsd:import namespace="119c7df9-08b6-4334-9e13-1316070ac67c"/>
    <xsd:import namespace="b87768f5-7b84-443f-8322-6461ec80d5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9c7df9-08b6-4334-9e13-1316070ac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d501f79a-3354-401f-88bd-f648ceda71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768f5-7b84-443f-8322-6461ec80d53c"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4a8f386e-0fa7-48a9-b26c-94a415a7d992}" ma:internalName="TaxCatchAll" ma:showField="CatchAllData" ma:web="b87768f5-7b84-443f-8322-6461ec80d5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131E96-3800-4609-9960-01978767FC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F8B2D1-2725-4984-8C05-E320C4F2CCAD}">
  <ds:schemaRefs>
    <ds:schemaRef ds:uri="http://schemas.microsoft.com/sharepoint/v3/contenttype/forms"/>
  </ds:schemaRefs>
</ds:datastoreItem>
</file>

<file path=customXml/itemProps3.xml><?xml version="1.0" encoding="utf-8"?>
<ds:datastoreItem xmlns:ds="http://schemas.openxmlformats.org/officeDocument/2006/customXml" ds:itemID="{B3834386-335E-4C57-BB3D-C40D746BF7B0}"/>
</file>

<file path=docProps/app.xml><?xml version="1.0" encoding="utf-8"?>
<Properties xmlns="http://schemas.openxmlformats.org/officeDocument/2006/extended-properties" xmlns:vt="http://schemas.openxmlformats.org/officeDocument/2006/docPropsVTypes">
  <Template>Normal</Template>
  <TotalTime>29</TotalTime>
  <Pages>2</Pages>
  <Words>671</Words>
  <Characters>3694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Fernando Juan</dc:creator>
  <cp:keywords/>
  <dc:description/>
  <cp:lastModifiedBy>Paco Sales</cp:lastModifiedBy>
  <cp:revision>5</cp:revision>
  <dcterms:created xsi:type="dcterms:W3CDTF">2024-11-11T21:13:00Z</dcterms:created>
  <dcterms:modified xsi:type="dcterms:W3CDTF">2024-11-19T10:29:00Z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0x010100A08C389748E80943A9D48346BB0A895C</vt:lpwstr>
  </property>
</Properties>
</file>